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AE" w:rsidRDefault="000F07AE" w:rsidP="000F07AE">
      <w:pPr>
        <w:pStyle w:val="a3"/>
        <w:spacing w:after="0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Консультация для родителей</w:t>
      </w:r>
    </w:p>
    <w:p w:rsidR="000F07AE" w:rsidRDefault="000F07AE" w:rsidP="000F07AE">
      <w:pPr>
        <w:pStyle w:val="a3"/>
        <w:spacing w:after="0"/>
        <w:jc w:val="center"/>
      </w:pPr>
    </w:p>
    <w:p w:rsidR="000F07AE" w:rsidRDefault="000F07AE" w:rsidP="000F07AE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«Нарушение слоговой структуры у дошкольников»</w:t>
      </w:r>
    </w:p>
    <w:p w:rsidR="000F07AE" w:rsidRDefault="000F07AE" w:rsidP="000F07AE">
      <w:pPr>
        <w:pStyle w:val="a3"/>
        <w:spacing w:after="0"/>
        <w:jc w:val="center"/>
      </w:pPr>
      <w:r>
        <w:rPr>
          <w:sz w:val="32"/>
          <w:szCs w:val="32"/>
        </w:rPr>
        <w:t>(Игры для развития слоговой структуры слова)</w:t>
      </w:r>
    </w:p>
    <w:p w:rsidR="0029124E" w:rsidRDefault="0029124E" w:rsidP="000F07AE">
      <w:pPr>
        <w:pStyle w:val="a3"/>
        <w:spacing w:after="0"/>
        <w:ind w:left="-363"/>
        <w:rPr>
          <w:sz w:val="27"/>
          <w:szCs w:val="27"/>
        </w:rPr>
      </w:pPr>
      <w:r w:rsidRPr="0029124E">
        <w:rPr>
          <w:b/>
        </w:rPr>
        <w:t>Цель:</w:t>
      </w:r>
      <w:r w:rsidRPr="0029124E">
        <w:rPr>
          <w:sz w:val="27"/>
          <w:szCs w:val="27"/>
        </w:rPr>
        <w:t xml:space="preserve"> </w:t>
      </w:r>
      <w:r>
        <w:rPr>
          <w:sz w:val="27"/>
          <w:szCs w:val="27"/>
        </w:rPr>
        <w:t>сформировать высшие психические формы познавательной деятельности, способность к понятному мышлению, способствовать осознанию, планированию и регуляции поведения.</w:t>
      </w:r>
    </w:p>
    <w:p w:rsidR="0029124E" w:rsidRDefault="0029124E" w:rsidP="000F07AE">
      <w:pPr>
        <w:pStyle w:val="a3"/>
        <w:spacing w:after="0"/>
        <w:ind w:left="-363"/>
        <w:rPr>
          <w:sz w:val="27"/>
          <w:szCs w:val="27"/>
        </w:rPr>
      </w:pPr>
      <w:r w:rsidRPr="0029124E">
        <w:rPr>
          <w:b/>
          <w:sz w:val="27"/>
          <w:szCs w:val="27"/>
        </w:rPr>
        <w:t>Задачи:</w:t>
      </w:r>
      <w:r w:rsidRPr="0029124E">
        <w:rPr>
          <w:sz w:val="27"/>
          <w:szCs w:val="27"/>
        </w:rPr>
        <w:t xml:space="preserve"> </w:t>
      </w:r>
      <w:r>
        <w:rPr>
          <w:sz w:val="27"/>
          <w:szCs w:val="27"/>
        </w:rPr>
        <w:t>формирование у детей грамматически правильной речи, дающей возможность речевого общения и подготавливающей к обучению в школе</w:t>
      </w:r>
    </w:p>
    <w:p w:rsidR="0029124E" w:rsidRDefault="0029124E" w:rsidP="000F07AE">
      <w:pPr>
        <w:pStyle w:val="a3"/>
        <w:spacing w:after="0"/>
        <w:ind w:left="-363"/>
        <w:rPr>
          <w:sz w:val="27"/>
          <w:szCs w:val="27"/>
        </w:rPr>
      </w:pP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Ребёнок с хорошо развитой речью легко в ступает в общение с окружающими, он может понятно выразить свои мысли, желания, задать вопрос, договориться со сверстниками о совместной игре. И, наоборот, невнятная речь ребенка затрудняет его взаимоотношения с людьми и нередко накладывает отпечаток на его характер. 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Если в речи дошкольника имеются перестановки, пропуски или наращение звуков и слогов, значит, структура слов воспроизводится неверно. До трёх лет это физиологически обусловлено, нормально. Мы нередко слышим от малышей, только начавших говорить, например такие слова: «мацицикл» (мотоцикл), «мицанель» (милиционер), «касанавт» (космонавт), и оправданно не беспокоимся о состоянии их речи.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Однако если дошкольник в 4-5 лет произносит: «касавока» (сковородка), «писось» (пылесос), «анга» (нога), «липека» (таблетка) и т. п, то это указывает на стойкое нарушение слоговой структуры слова.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В системе языка с тремя основными составляющими – фонетикой, лексикой и грамматикой – слоговая структура занимает, особое место. С оной стороны, это, несомненно, часть произносительной стороны речи – фонетики (Т. Г. Егоров, Н. Х. Швачкин и другие). Но с другой – существует связь между структурными искажениями слов и семантической недостаточностью у дошкольников. (Р. Е. Левина, А. К. Макаров и другие). Поэтому лексические единицы, а именно слова с малознакомым значением чаще подвергаются изменениям на слоговом уровне.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По данным некоторых исследователей, существует влияние формирования слоговой структуры и грамматический строй речи.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lastRenderedPageBreak/>
        <w:t>Р.Е Левина отмечает, что возникновение предложений в речи ребёнка тесно связано со слогообразованием. По мнению Д.Б. Эльконина, овладение грамматическим строем напрямую зависит от ориентировки ребёнка в звуковой системе родного языка. Улучшая последнюю (и, в частности, воспроизведение слоговой структуры слов), мы создаём конструкции грамматики в целом.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Известен и тот факт, что отдельные слова связываются в предложения благодаря грамматическим средствам – окончаниям, а также различным предлогам и союзам. Они же в свою очередь, нередко образуют в речевом потоке слабые, безударные слоги, звуковые комбинации, содержащие стечение согласных звуков (под столом, в стакане, со скамейки, из-под шкафа).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В русских словах сила безударных слогов неодинакова (А.Н. Гвоздев. Б. Киттерман, Т.Г.Егоров), а в указанных образованиях, где 2- 3 согласных звука стоят рядом, их восприятие дополнительно затруднено.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И так при нормальном речевом развитии и в условиях его патологии становление и функционирование всех компонентов языковой системы – фонетики, лексики и грамматики – органически связано с таким понятием, как слоговая структура слова.</w:t>
      </w:r>
    </w:p>
    <w:p w:rsidR="000F07AE" w:rsidRDefault="000F07AE" w:rsidP="000F07AE">
      <w:pPr>
        <w:pStyle w:val="a3"/>
        <w:spacing w:after="0"/>
        <w:ind w:left="-363"/>
      </w:pPr>
      <w:r>
        <w:rPr>
          <w:b/>
          <w:bCs/>
          <w:i/>
          <w:iCs/>
          <w:color w:val="0000FF"/>
          <w:sz w:val="36"/>
          <w:szCs w:val="36"/>
        </w:rPr>
        <w:t>Игры для развития слоговой структуры слова.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b/>
          <w:bCs/>
          <w:color w:val="008000"/>
          <w:sz w:val="27"/>
          <w:szCs w:val="27"/>
        </w:rPr>
        <w:t>Дидактические игры: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b/>
          <w:bCs/>
          <w:i/>
          <w:iCs/>
          <w:sz w:val="27"/>
          <w:szCs w:val="27"/>
        </w:rPr>
        <w:t>«Перепутаница»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 xml:space="preserve">Ход: Жили-были слова, однажды они веселились, играли, танцевали, и не заметили, как перепутались. Помогите словам распутаться. Слова: </w:t>
      </w:r>
      <w:r>
        <w:rPr>
          <w:i/>
          <w:iCs/>
          <w:sz w:val="27"/>
          <w:szCs w:val="27"/>
        </w:rPr>
        <w:t>босака (собака), лавосы (волосы), лекосо (колесо)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b/>
          <w:bCs/>
          <w:i/>
          <w:iCs/>
          <w:sz w:val="27"/>
          <w:szCs w:val="27"/>
        </w:rPr>
        <w:t>«Чудесный мешочек»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 xml:space="preserve">Ход: В мешочек опускаются картинки маленькие, на них нарисованы предметы, ребёнок вынимает картинку и называет картинку, которая нарисована. Мешочек идёт по кругу детей. Кто правильно назвал слово, у того остается картинка. В конце игры подсчитывают количество картинок, у кого больше тот выиграл. 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b/>
          <w:bCs/>
          <w:i/>
          <w:iCs/>
          <w:sz w:val="27"/>
          <w:szCs w:val="27"/>
        </w:rPr>
        <w:t>«Доскажи словечко»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lastRenderedPageBreak/>
        <w:t>Идет спокойно, не спеша. На лугу среди букашек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Пусть видят все, как хороша. Поднялся переполох: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Удобна прочная рубаха, Оттеснился переполох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В которой ходит….(черепаха) Великан … (чертополох)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Наш приятель тут как тут. Он круглый и красный,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Всех домчит он в пять минут. Как глаз светофора.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Эй, садись, не зевай, Среди овощей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Отправляется… (трамвай) Нет сочней …(помидор)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b/>
          <w:bCs/>
          <w:i/>
          <w:iCs/>
          <w:sz w:val="27"/>
          <w:szCs w:val="27"/>
        </w:rPr>
        <w:t>«Сказочные герои»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Толстый хваста и зазнайка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С Малышом дружил…(Не Незнайка, а Карлсон)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Из носка в полоску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Папой сшит колпак,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 xml:space="preserve">В нём в школу и отправился 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С «Азбукой»…(не Иван-дурак , а Буратино)</w:t>
      </w:r>
    </w:p>
    <w:p w:rsidR="000F07AE" w:rsidRDefault="000F07AE" w:rsidP="000F07AE">
      <w:pPr>
        <w:pStyle w:val="a3"/>
        <w:spacing w:after="0"/>
        <w:ind w:left="-363"/>
      </w:pPr>
      <w:r>
        <w:rPr>
          <w:sz w:val="27"/>
          <w:szCs w:val="27"/>
        </w:rPr>
        <w:t>(так же можно играть «Транспорт», «Профессии», «Животные» и. т. д)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  <w:ind w:left="-363"/>
      </w:pPr>
    </w:p>
    <w:p w:rsidR="00027240" w:rsidRDefault="00027240" w:rsidP="000F07AE">
      <w:pPr>
        <w:pStyle w:val="a3"/>
        <w:spacing w:after="0"/>
        <w:rPr>
          <w:b/>
          <w:bCs/>
          <w:i/>
          <w:iCs/>
          <w:color w:val="008000"/>
          <w:sz w:val="32"/>
          <w:szCs w:val="32"/>
        </w:rPr>
      </w:pPr>
    </w:p>
    <w:p w:rsidR="00027240" w:rsidRDefault="00027240" w:rsidP="000F07AE">
      <w:pPr>
        <w:pStyle w:val="a3"/>
        <w:spacing w:after="0"/>
        <w:rPr>
          <w:b/>
          <w:bCs/>
          <w:i/>
          <w:iCs/>
          <w:color w:val="008000"/>
          <w:sz w:val="32"/>
          <w:szCs w:val="32"/>
        </w:rPr>
      </w:pPr>
    </w:p>
    <w:p w:rsidR="000F07AE" w:rsidRDefault="000F07AE" w:rsidP="000F07AE">
      <w:pPr>
        <w:pStyle w:val="a3"/>
        <w:spacing w:after="0"/>
      </w:pPr>
      <w:r>
        <w:rPr>
          <w:b/>
          <w:bCs/>
          <w:i/>
          <w:iCs/>
          <w:color w:val="008000"/>
          <w:sz w:val="32"/>
          <w:szCs w:val="32"/>
        </w:rPr>
        <w:lastRenderedPageBreak/>
        <w:t>Пальчиковые игры со стихами</w:t>
      </w:r>
    </w:p>
    <w:p w:rsidR="000F07AE" w:rsidRDefault="000F07AE" w:rsidP="000F07AE">
      <w:pPr>
        <w:pStyle w:val="a3"/>
        <w:spacing w:after="0"/>
        <w:ind w:left="-363"/>
      </w:pPr>
    </w:p>
    <w:p w:rsidR="000F07AE" w:rsidRDefault="000F07AE" w:rsidP="000F07AE">
      <w:pPr>
        <w:pStyle w:val="a3"/>
        <w:spacing w:after="0"/>
      </w:pPr>
      <w:r>
        <w:rPr>
          <w:b/>
          <w:bCs/>
          <w:color w:val="000000"/>
          <w:sz w:val="40"/>
          <w:szCs w:val="40"/>
        </w:rPr>
        <w:t>«Шкаф»</w:t>
      </w:r>
    </w:p>
    <w:p w:rsidR="000F07AE" w:rsidRDefault="000F07AE" w:rsidP="000F07AE">
      <w:pPr>
        <w:pStyle w:val="a3"/>
        <w:spacing w:after="0"/>
      </w:pPr>
      <w:r>
        <w:rPr>
          <w:color w:val="000000"/>
          <w:sz w:val="27"/>
          <w:szCs w:val="27"/>
        </w:rPr>
        <w:t>Пальчиковая гимнастика</w:t>
      </w: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  <w:ind w:left="-363"/>
      </w:pPr>
      <w:r>
        <w:rPr>
          <w:color w:val="000000"/>
          <w:sz w:val="27"/>
          <w:szCs w:val="27"/>
        </w:rPr>
        <w:t>Шкаф дремучий, шкаф и дуба.</w:t>
      </w:r>
      <w:r>
        <w:rPr>
          <w:color w:val="000000"/>
        </w:rPr>
        <w:t xml:space="preserve"> (Сжимают и разжимают пальцы.)</w:t>
      </w: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  <w:ind w:left="-720"/>
      </w:pPr>
      <w:r>
        <w:rPr>
          <w:color w:val="000000"/>
          <w:sz w:val="27"/>
          <w:szCs w:val="27"/>
        </w:rPr>
        <w:t xml:space="preserve">В нём - костюмы, платья, шубы. </w:t>
      </w:r>
      <w:r>
        <w:rPr>
          <w:color w:val="000000"/>
        </w:rPr>
        <w:t>( Поочерёдно загибают пальцы.)</w:t>
      </w: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  <w:ind w:left="-720"/>
      </w:pPr>
      <w:r>
        <w:rPr>
          <w:color w:val="000000"/>
          <w:sz w:val="27"/>
          <w:szCs w:val="27"/>
        </w:rPr>
        <w:t xml:space="preserve">В нём – еноты, лисы, волки. </w:t>
      </w: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  <w:ind w:left="-720"/>
      </w:pPr>
      <w:r>
        <w:rPr>
          <w:color w:val="000000"/>
          <w:sz w:val="27"/>
          <w:szCs w:val="27"/>
        </w:rPr>
        <w:t>Белки там – на верхней полке.</w:t>
      </w: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  <w:ind w:left="-720"/>
      </w:pPr>
      <w:r>
        <w:rPr>
          <w:color w:val="000000"/>
          <w:sz w:val="27"/>
          <w:szCs w:val="27"/>
        </w:rPr>
        <w:t xml:space="preserve">И весь день в шкафу темно, </w:t>
      </w:r>
      <w:r>
        <w:rPr>
          <w:color w:val="000000"/>
        </w:rPr>
        <w:t>(Закрывают руками глаза.)</w:t>
      </w: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  <w:ind w:left="-720"/>
      </w:pPr>
      <w:r>
        <w:rPr>
          <w:color w:val="000000"/>
          <w:sz w:val="27"/>
          <w:szCs w:val="27"/>
        </w:rPr>
        <w:t xml:space="preserve">Как в лесу или в кино. </w:t>
      </w:r>
      <w:r>
        <w:rPr>
          <w:color w:val="000000"/>
        </w:rPr>
        <w:t>(Открывают глаза.)</w:t>
      </w: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  <w:ind w:left="-720"/>
      </w:pP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  <w:r>
        <w:rPr>
          <w:b/>
          <w:bCs/>
          <w:color w:val="000000"/>
          <w:sz w:val="44"/>
          <w:szCs w:val="44"/>
        </w:rPr>
        <w:t>« Мы во двор пошли гулять»</w:t>
      </w:r>
    </w:p>
    <w:p w:rsidR="000F07AE" w:rsidRDefault="000F07AE" w:rsidP="000F07AE">
      <w:pPr>
        <w:pStyle w:val="a3"/>
        <w:spacing w:after="0"/>
      </w:pPr>
      <w:r>
        <w:rPr>
          <w:color w:val="000000"/>
          <w:sz w:val="27"/>
          <w:szCs w:val="27"/>
        </w:rPr>
        <w:t>Пальчиковая гимнастика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Раз, два, три, четыре, пять, </w:t>
      </w:r>
      <w:r>
        <w:rPr>
          <w:color w:val="000000"/>
        </w:rPr>
        <w:t>(Загибают пальчики по одному)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Мы во двор пошли гулять. </w:t>
      </w:r>
      <w:r>
        <w:rPr>
          <w:color w:val="000000"/>
        </w:rPr>
        <w:t>(«Идут по столу указательным и средним пальчиками)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Бабу снежную лепили, </w:t>
      </w:r>
      <w:r>
        <w:rPr>
          <w:color w:val="000000"/>
        </w:rPr>
        <w:t>(Лепят комочек двумя ладонями)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lastRenderedPageBreak/>
        <w:t xml:space="preserve">Птичек крошками кормили, </w:t>
      </w:r>
      <w:r>
        <w:rPr>
          <w:color w:val="000000"/>
        </w:rPr>
        <w:t>(«Крошат» хлебушек всеми пальчиками)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С горки мы потом катились, </w:t>
      </w:r>
      <w:r>
        <w:rPr>
          <w:color w:val="000000"/>
        </w:rPr>
        <w:t>(Ведут указательным пальцем правой руки по ладони левой)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А ещё в снегу валялись. </w:t>
      </w:r>
      <w:r>
        <w:rPr>
          <w:color w:val="000000"/>
        </w:rPr>
        <w:t>(Кладут ладошки на стол то одно, то другой стороной)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Все в снегу домой пришли. </w:t>
      </w:r>
      <w:r>
        <w:rPr>
          <w:color w:val="000000"/>
        </w:rPr>
        <w:t>(Отряхивают ладошки)</w:t>
      </w:r>
    </w:p>
    <w:p w:rsidR="000F07AE" w:rsidRDefault="000F07AE" w:rsidP="000F07AE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Съели суп, и спать легли. </w:t>
      </w:r>
      <w:r>
        <w:rPr>
          <w:color w:val="000000"/>
        </w:rPr>
        <w:t>(Движения воображаемой ложкой: руки под щёку.)</w:t>
      </w: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  <w:r>
        <w:rPr>
          <w:b/>
          <w:bCs/>
          <w:i/>
          <w:iCs/>
          <w:color w:val="008000"/>
          <w:sz w:val="36"/>
          <w:szCs w:val="36"/>
        </w:rPr>
        <w:t>Физминутки</w:t>
      </w:r>
    </w:p>
    <w:p w:rsidR="000F07AE" w:rsidRDefault="000F07AE" w:rsidP="000F07AE">
      <w:pPr>
        <w:pStyle w:val="a3"/>
        <w:spacing w:after="0"/>
      </w:pPr>
      <w:r>
        <w:rPr>
          <w:b/>
          <w:bCs/>
          <w:sz w:val="27"/>
          <w:szCs w:val="27"/>
        </w:rPr>
        <w:t>«Видишь, бабочка летает»</w:t>
      </w: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Видишь, бабочка летает, </w:t>
      </w:r>
      <w:r>
        <w:t>(Машем руками-крылышками)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На лугу цветы считает. </w:t>
      </w:r>
      <w:r>
        <w:t>(Считаем пальчиком)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- Раз, два, три, четыре, пять. </w:t>
      </w:r>
      <w:r>
        <w:t>(Хлопки в ладоши)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Ох, считать, не сосчитать! </w:t>
      </w:r>
      <w:r>
        <w:t>(Прыжки на месте)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За день, за два и за месяц… </w:t>
      </w:r>
      <w:r>
        <w:t>(Шагаем на месте)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Шесть, семь, восемь, девять, десять. </w:t>
      </w:r>
      <w:r>
        <w:t>(Хлопки в ладоши)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Даже мудрая пчела </w:t>
      </w:r>
      <w:r>
        <w:t>(Машем руками-крылышками)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Сосчитать бы не смогла </w:t>
      </w:r>
      <w:r>
        <w:t>(Считаем пальчиком)</w:t>
      </w: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  <w:r>
        <w:rPr>
          <w:b/>
          <w:bCs/>
          <w:sz w:val="32"/>
          <w:szCs w:val="32"/>
        </w:rPr>
        <w:t>«Удивляемся природе»</w:t>
      </w: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Мы стоим на огороде,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Удивляемся природе.</w:t>
      </w:r>
      <w:r>
        <w:t xml:space="preserve"> ( Потягивания – руки в стороны.)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Вот салат, а здесь укроп.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lastRenderedPageBreak/>
        <w:t>Там морковь у нас растёт.</w:t>
      </w:r>
      <w:r>
        <w:t xml:space="preserve"> (Правой рукой коснуться левой ступни, потом наоборот)</w:t>
      </w: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Поработаем с тобой,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Сорнякам объявим бой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С корнем будем выдирать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Да пониже приседать.</w:t>
      </w: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У забора всем на диво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Пышно разрослась крапива. </w:t>
      </w:r>
      <w:r>
        <w:t>( Потягивания – руки в стороны.)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Мы её не будем трогать –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Обожглись уже немного. </w:t>
      </w:r>
      <w:r>
        <w:t>( Руки вперёд - потрясти кистями.)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Всё полили мы из лейки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И садимся на скамейки. </w:t>
      </w:r>
      <w:r>
        <w:t>(Дети садятся.)</w:t>
      </w:r>
      <w:r>
        <w:rPr>
          <w:b/>
          <w:bCs/>
          <w:sz w:val="27"/>
          <w:szCs w:val="27"/>
        </w:rPr>
        <w:t xml:space="preserve"> </w:t>
      </w: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/>
      </w:pP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color w:val="008000"/>
          <w:sz w:val="32"/>
          <w:szCs w:val="32"/>
        </w:rPr>
        <w:t>« Игры с буквами»</w:t>
      </w: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«Подбери картинку к слогу»</w:t>
      </w:r>
    </w:p>
    <w:p w:rsidR="000F07AE" w:rsidRDefault="000F07AE" w:rsidP="000F07AE">
      <w:pPr>
        <w:pStyle w:val="a3"/>
        <w:spacing w:after="0" w:line="360" w:lineRule="auto"/>
      </w:pPr>
      <w:r>
        <w:rPr>
          <w:sz w:val="27"/>
          <w:szCs w:val="27"/>
        </w:rPr>
        <w:t xml:space="preserve">Ход: раскладываются напечатанные слоги в ряд перед детьми и картинки. Дети должны найти, с каких слогов начинаются названия картинок </w:t>
      </w:r>
    </w:p>
    <w:p w:rsidR="000F07AE" w:rsidRDefault="000F07AE" w:rsidP="000F07AE">
      <w:pPr>
        <w:pStyle w:val="a3"/>
        <w:spacing w:after="0" w:line="360" w:lineRule="auto"/>
      </w:pP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«Воздушные шарики»</w:t>
      </w:r>
    </w:p>
    <w:p w:rsidR="000F07AE" w:rsidRDefault="000F07AE" w:rsidP="000F07AE">
      <w:pPr>
        <w:pStyle w:val="a3"/>
        <w:spacing w:after="0" w:line="360" w:lineRule="auto"/>
      </w:pPr>
      <w:r>
        <w:rPr>
          <w:sz w:val="27"/>
          <w:szCs w:val="27"/>
        </w:rPr>
        <w:t xml:space="preserve">Ход: На доске или столе разложены картонные цветные шарики, на них написаны слоги. Дети находят одинаковые по форме и цвету шары, соединяют правильно, что бы получилось слово. </w:t>
      </w:r>
    </w:p>
    <w:p w:rsidR="000F07AE" w:rsidRDefault="000F07AE" w:rsidP="000F07AE">
      <w:pPr>
        <w:pStyle w:val="a3"/>
        <w:spacing w:after="0" w:line="360" w:lineRule="auto"/>
      </w:pP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«Цепочка слов»</w:t>
      </w:r>
    </w:p>
    <w:p w:rsidR="000F07AE" w:rsidRDefault="000F07AE" w:rsidP="000F07AE">
      <w:pPr>
        <w:pStyle w:val="a3"/>
        <w:spacing w:after="0" w:line="360" w:lineRule="auto"/>
      </w:pPr>
      <w:r>
        <w:rPr>
          <w:sz w:val="27"/>
          <w:szCs w:val="27"/>
        </w:rPr>
        <w:t>Ход: выкладывается длинная цепочка слов, дети читают и называют, какие слова спрятались</w:t>
      </w:r>
    </w:p>
    <w:p w:rsidR="000F07AE" w:rsidRDefault="000F07AE" w:rsidP="000F07AE">
      <w:pPr>
        <w:pStyle w:val="a3"/>
        <w:spacing w:after="0" w:line="360" w:lineRule="auto"/>
      </w:pP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«Собери из букв слова»</w:t>
      </w:r>
    </w:p>
    <w:p w:rsidR="000F07AE" w:rsidRDefault="000F07AE" w:rsidP="000F07AE">
      <w:pPr>
        <w:pStyle w:val="a3"/>
        <w:spacing w:after="0" w:line="360" w:lineRule="auto"/>
      </w:pPr>
      <w:r>
        <w:rPr>
          <w:sz w:val="27"/>
          <w:szCs w:val="27"/>
        </w:rPr>
        <w:t>Детям выдаются картинки, из кассы букв под картинкой выкладываются слова. За правильно собранное слово, ребёнок получает звёздочку.</w:t>
      </w: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«Лишний слог»</w:t>
      </w:r>
    </w:p>
    <w:p w:rsidR="000F07AE" w:rsidRDefault="000F07AE" w:rsidP="000F07AE">
      <w:pPr>
        <w:pStyle w:val="a3"/>
        <w:spacing w:after="0" w:line="360" w:lineRule="auto"/>
      </w:pPr>
      <w:r>
        <w:rPr>
          <w:sz w:val="27"/>
          <w:szCs w:val="27"/>
        </w:rPr>
        <w:t>Ход: Детям раздаются слоги, один слог лишний. Дети составляют слово, определяя лишний слог.</w:t>
      </w: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Д\И «Назови профессию»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Кто вставляет стёкла? –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Кто чинит водопровод?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Кто штукатурит стены?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Кто работает на кране?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>Кто работает на тракторе? –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Кто работает на экскаваторе? – </w:t>
      </w:r>
    </w:p>
    <w:p w:rsidR="000F07AE" w:rsidRDefault="000F07AE" w:rsidP="000F07AE">
      <w:pPr>
        <w:pStyle w:val="a3"/>
        <w:spacing w:after="0" w:line="360" w:lineRule="auto"/>
      </w:pP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Д\И «Кто, что делает?»</w:t>
      </w:r>
      <w:r>
        <w:rPr>
          <w:sz w:val="27"/>
          <w:szCs w:val="27"/>
        </w:rPr>
        <w:t xml:space="preserve"> (Образование сложных слов.)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Рыбу ловит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Землю капает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Пчёл разводит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lastRenderedPageBreak/>
        <w:t xml:space="preserve">Пешком ходит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Лес рубит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Трубы чистит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Лес разводит – </w:t>
      </w:r>
    </w:p>
    <w:p w:rsidR="000F07AE" w:rsidRDefault="000F07AE" w:rsidP="000F07AE">
      <w:pPr>
        <w:pStyle w:val="a3"/>
        <w:spacing w:after="0"/>
      </w:pPr>
      <w:r>
        <w:rPr>
          <w:sz w:val="27"/>
          <w:szCs w:val="27"/>
        </w:rPr>
        <w:t xml:space="preserve">Птиц ловит - </w:t>
      </w: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Д\И «Деформированный текст»</w:t>
      </w:r>
    </w:p>
    <w:p w:rsidR="000F07AE" w:rsidRDefault="000F07AE" w:rsidP="000F07AE">
      <w:pPr>
        <w:pStyle w:val="a3"/>
        <w:spacing w:after="0" w:line="360" w:lineRule="auto"/>
      </w:pPr>
      <w:r>
        <w:rPr>
          <w:sz w:val="27"/>
          <w:szCs w:val="27"/>
        </w:rPr>
        <w:t>Детям предлагается составить предложение из слов.</w:t>
      </w:r>
    </w:p>
    <w:p w:rsidR="000F07AE" w:rsidRDefault="000F07AE" w:rsidP="000F07AE">
      <w:pPr>
        <w:pStyle w:val="a3"/>
        <w:spacing w:after="0" w:line="360" w:lineRule="auto"/>
      </w:pPr>
      <w:r>
        <w:rPr>
          <w:i/>
          <w:iCs/>
          <w:sz w:val="27"/>
          <w:szCs w:val="27"/>
        </w:rPr>
        <w:t>Орехи, в, белка, прячет, дупло.</w:t>
      </w:r>
    </w:p>
    <w:p w:rsidR="000F07AE" w:rsidRDefault="000F07AE" w:rsidP="000F07AE">
      <w:pPr>
        <w:pStyle w:val="a3"/>
        <w:spacing w:after="0" w:line="360" w:lineRule="auto"/>
      </w:pPr>
      <w:r>
        <w:rPr>
          <w:i/>
          <w:iCs/>
          <w:sz w:val="27"/>
          <w:szCs w:val="27"/>
        </w:rPr>
        <w:t>По, зайка, лесу, прыгает.</w:t>
      </w:r>
    </w:p>
    <w:p w:rsidR="000F07AE" w:rsidRDefault="000F07AE" w:rsidP="000F07AE">
      <w:pPr>
        <w:pStyle w:val="a3"/>
        <w:spacing w:after="0" w:line="360" w:lineRule="auto"/>
      </w:pPr>
      <w:r>
        <w:rPr>
          <w:i/>
          <w:iCs/>
          <w:sz w:val="27"/>
          <w:szCs w:val="27"/>
        </w:rPr>
        <w:t>На, ребята, пошли, прогулку.</w:t>
      </w:r>
    </w:p>
    <w:p w:rsidR="000F07AE" w:rsidRDefault="000F07AE" w:rsidP="000F07AE">
      <w:pPr>
        <w:pStyle w:val="a3"/>
        <w:spacing w:after="0" w:line="360" w:lineRule="auto"/>
      </w:pPr>
    </w:p>
    <w:p w:rsidR="000F07AE" w:rsidRDefault="000F07AE" w:rsidP="000F07AE">
      <w:pPr>
        <w:pStyle w:val="a3"/>
        <w:spacing w:after="0" w:line="360" w:lineRule="auto"/>
      </w:pPr>
      <w:r>
        <w:rPr>
          <w:b/>
          <w:bCs/>
          <w:i/>
          <w:iCs/>
          <w:sz w:val="27"/>
          <w:szCs w:val="27"/>
        </w:rPr>
        <w:t>Д\И «запомни, положи, повтори»</w:t>
      </w:r>
    </w:p>
    <w:p w:rsidR="000F07AE" w:rsidRDefault="0029124E" w:rsidP="000F07AE">
      <w:pPr>
        <w:pStyle w:val="a3"/>
        <w:spacing w:after="0" w:line="360" w:lineRule="auto"/>
      </w:pPr>
      <w:r>
        <w:rPr>
          <w:sz w:val="27"/>
          <w:szCs w:val="27"/>
        </w:rPr>
        <w:t>Ход: родитель</w:t>
      </w:r>
      <w:r w:rsidR="000F07AE">
        <w:rPr>
          <w:sz w:val="27"/>
          <w:szCs w:val="27"/>
        </w:rPr>
        <w:t xml:space="preserve"> называет слова. Выдаёт ребёнку картинки. Ребёнку необходимо назвать слова в той же последовательности и положить картинки с этими словами, в порядке называния.</w:t>
      </w:r>
    </w:p>
    <w:p w:rsidR="000F07AE" w:rsidRDefault="000F07AE" w:rsidP="000F07AE">
      <w:pPr>
        <w:pStyle w:val="a3"/>
        <w:spacing w:after="0"/>
      </w:pPr>
    </w:p>
    <w:p w:rsidR="001C1AC8" w:rsidRDefault="001C1AC8"/>
    <w:sectPr w:rsidR="001C1AC8" w:rsidSect="001C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E"/>
    <w:rsid w:val="00027240"/>
    <w:rsid w:val="000F07AE"/>
    <w:rsid w:val="001C1AC8"/>
    <w:rsid w:val="00255841"/>
    <w:rsid w:val="0029124E"/>
    <w:rsid w:val="006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ED82-F449-41E9-A585-7B9E949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2021-04-06T00:20:00Z</dcterms:created>
  <dcterms:modified xsi:type="dcterms:W3CDTF">2021-04-06T00:20:00Z</dcterms:modified>
</cp:coreProperties>
</file>